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2C" w:rsidRPr="00AC1D30" w:rsidRDefault="002F132C" w:rsidP="002F132C">
      <w:pPr>
        <w:pStyle w:val="a3"/>
        <w:tabs>
          <w:tab w:val="left" w:pos="0"/>
        </w:tabs>
        <w:spacing w:after="0"/>
        <w:jc w:val="center"/>
        <w:rPr>
          <w:sz w:val="28"/>
          <w:szCs w:val="28"/>
        </w:rPr>
      </w:pPr>
      <w:r w:rsidRPr="00AC1D30">
        <w:rPr>
          <w:sz w:val="28"/>
          <w:szCs w:val="28"/>
        </w:rPr>
        <w:t>СОВЕТ ДЕПУТАТОВ</w:t>
      </w:r>
    </w:p>
    <w:p w:rsidR="002F132C" w:rsidRPr="00AC1D30" w:rsidRDefault="002F132C" w:rsidP="002F132C">
      <w:pPr>
        <w:pStyle w:val="a3"/>
        <w:tabs>
          <w:tab w:val="left" w:pos="0"/>
        </w:tabs>
        <w:spacing w:after="0"/>
        <w:jc w:val="center"/>
        <w:rPr>
          <w:sz w:val="28"/>
          <w:szCs w:val="28"/>
        </w:rPr>
      </w:pPr>
      <w:r w:rsidRPr="00AC1D30">
        <w:rPr>
          <w:sz w:val="28"/>
          <w:szCs w:val="28"/>
        </w:rPr>
        <w:t>ВЕРХ-ЧИКСКОГО СЕЛЬСОВЕТА</w:t>
      </w:r>
    </w:p>
    <w:p w:rsidR="002F132C" w:rsidRPr="00AC1D30" w:rsidRDefault="002F132C" w:rsidP="002F132C">
      <w:pPr>
        <w:pStyle w:val="a3"/>
        <w:tabs>
          <w:tab w:val="left" w:pos="0"/>
        </w:tabs>
        <w:spacing w:after="0"/>
        <w:jc w:val="center"/>
        <w:rPr>
          <w:sz w:val="28"/>
          <w:szCs w:val="28"/>
        </w:rPr>
      </w:pPr>
      <w:r w:rsidRPr="00AC1D30">
        <w:rPr>
          <w:sz w:val="28"/>
          <w:szCs w:val="28"/>
        </w:rPr>
        <w:t>ОРДЫНСКОГО РАЙОНА НОВОСИБИРСКОЙ ОБЛАСТИ</w:t>
      </w:r>
    </w:p>
    <w:p w:rsidR="002F132C" w:rsidRDefault="002F132C" w:rsidP="00AC1D30">
      <w:pPr>
        <w:tabs>
          <w:tab w:val="left" w:pos="2355"/>
        </w:tabs>
        <w:jc w:val="center"/>
        <w:rPr>
          <w:sz w:val="28"/>
          <w:szCs w:val="28"/>
        </w:rPr>
      </w:pPr>
      <w:r w:rsidRPr="00AC1D30">
        <w:rPr>
          <w:sz w:val="28"/>
          <w:szCs w:val="28"/>
        </w:rPr>
        <w:t>пятого  созыва</w:t>
      </w:r>
    </w:p>
    <w:p w:rsidR="00AC1D30" w:rsidRPr="00AC1D30" w:rsidRDefault="00AC1D30" w:rsidP="00AC1D30">
      <w:pPr>
        <w:tabs>
          <w:tab w:val="left" w:pos="2355"/>
        </w:tabs>
        <w:jc w:val="center"/>
        <w:rPr>
          <w:sz w:val="28"/>
          <w:szCs w:val="28"/>
        </w:rPr>
      </w:pPr>
    </w:p>
    <w:p w:rsidR="002F132C" w:rsidRPr="00AC1D30" w:rsidRDefault="002F132C" w:rsidP="002F132C">
      <w:pPr>
        <w:jc w:val="center"/>
        <w:rPr>
          <w:sz w:val="28"/>
          <w:szCs w:val="28"/>
        </w:rPr>
      </w:pPr>
      <w:r w:rsidRPr="00AC1D30">
        <w:rPr>
          <w:sz w:val="28"/>
          <w:szCs w:val="28"/>
        </w:rPr>
        <w:t xml:space="preserve">РЕШЕНИЕ </w:t>
      </w:r>
    </w:p>
    <w:p w:rsidR="002F132C" w:rsidRPr="00AC1D30" w:rsidRDefault="002F132C" w:rsidP="002F132C">
      <w:pPr>
        <w:jc w:val="center"/>
        <w:rPr>
          <w:sz w:val="28"/>
          <w:szCs w:val="28"/>
        </w:rPr>
      </w:pPr>
      <w:r w:rsidRPr="00AC1D30">
        <w:rPr>
          <w:sz w:val="28"/>
          <w:szCs w:val="28"/>
        </w:rPr>
        <w:t>Двадцать девятой сессии</w:t>
      </w:r>
    </w:p>
    <w:p w:rsidR="002F132C" w:rsidRPr="00AC1D30" w:rsidRDefault="002F132C" w:rsidP="002F132C">
      <w:pPr>
        <w:jc w:val="center"/>
        <w:rPr>
          <w:sz w:val="28"/>
          <w:szCs w:val="28"/>
        </w:rPr>
      </w:pPr>
    </w:p>
    <w:p w:rsidR="002F132C" w:rsidRPr="00AC1D30" w:rsidRDefault="00AC1D30" w:rsidP="002F132C">
      <w:pPr>
        <w:rPr>
          <w:sz w:val="28"/>
          <w:szCs w:val="28"/>
        </w:rPr>
      </w:pPr>
      <w:r w:rsidRPr="00AC1D30">
        <w:rPr>
          <w:sz w:val="28"/>
          <w:szCs w:val="28"/>
        </w:rPr>
        <w:t xml:space="preserve">                   от  21.03.</w:t>
      </w:r>
      <w:r w:rsidR="002F132C" w:rsidRPr="00AC1D30">
        <w:rPr>
          <w:sz w:val="28"/>
          <w:szCs w:val="28"/>
        </w:rPr>
        <w:t xml:space="preserve">2019г.                                                                 </w:t>
      </w:r>
      <w:r>
        <w:rPr>
          <w:sz w:val="28"/>
          <w:szCs w:val="28"/>
        </w:rPr>
        <w:t xml:space="preserve"> </w:t>
      </w:r>
      <w:r w:rsidRPr="00AC1D30">
        <w:rPr>
          <w:sz w:val="28"/>
          <w:szCs w:val="28"/>
        </w:rPr>
        <w:t xml:space="preserve">  № 9</w:t>
      </w:r>
      <w:r w:rsidR="002F132C" w:rsidRPr="00AC1D30">
        <w:rPr>
          <w:sz w:val="28"/>
          <w:szCs w:val="28"/>
        </w:rPr>
        <w:t xml:space="preserve">                                                                        </w:t>
      </w:r>
    </w:p>
    <w:p w:rsidR="002F132C" w:rsidRPr="00AC1D30" w:rsidRDefault="002F132C" w:rsidP="002F132C">
      <w:pPr>
        <w:jc w:val="center"/>
        <w:rPr>
          <w:sz w:val="28"/>
          <w:szCs w:val="28"/>
        </w:rPr>
      </w:pPr>
    </w:p>
    <w:p w:rsidR="00AC1D30" w:rsidRDefault="002F132C" w:rsidP="002F132C">
      <w:pPr>
        <w:jc w:val="center"/>
        <w:rPr>
          <w:b/>
          <w:sz w:val="28"/>
          <w:szCs w:val="28"/>
        </w:rPr>
      </w:pPr>
      <w:r w:rsidRPr="00AC1D30">
        <w:rPr>
          <w:b/>
          <w:sz w:val="28"/>
          <w:szCs w:val="28"/>
        </w:rPr>
        <w:t xml:space="preserve">Об утверждении Порядка организации и осуществления территориального общественного самоуправления на территории </w:t>
      </w:r>
    </w:p>
    <w:p w:rsidR="002F132C" w:rsidRPr="00AC1D30" w:rsidRDefault="002F132C" w:rsidP="002F132C">
      <w:pPr>
        <w:jc w:val="center"/>
        <w:rPr>
          <w:b/>
          <w:sz w:val="28"/>
          <w:szCs w:val="28"/>
        </w:rPr>
      </w:pPr>
      <w:proofErr w:type="spellStart"/>
      <w:r w:rsidRPr="00AC1D30">
        <w:rPr>
          <w:b/>
          <w:sz w:val="28"/>
          <w:szCs w:val="28"/>
        </w:rPr>
        <w:t>Верх-Чикского</w:t>
      </w:r>
      <w:proofErr w:type="spellEnd"/>
      <w:r w:rsidRPr="00AC1D30">
        <w:rPr>
          <w:b/>
          <w:sz w:val="28"/>
          <w:szCs w:val="28"/>
        </w:rPr>
        <w:t xml:space="preserve"> сельсовета и выделения средств из местного бюджета для его осуществления</w:t>
      </w:r>
    </w:p>
    <w:p w:rsidR="002F132C" w:rsidRPr="00AC1D30" w:rsidRDefault="002F132C" w:rsidP="002F132C">
      <w:pPr>
        <w:jc w:val="center"/>
        <w:rPr>
          <w:sz w:val="28"/>
          <w:szCs w:val="28"/>
        </w:rPr>
      </w:pPr>
    </w:p>
    <w:p w:rsidR="002F132C" w:rsidRPr="00AC1D30" w:rsidRDefault="002F132C" w:rsidP="002F132C">
      <w:pPr>
        <w:pStyle w:val="Pa13"/>
        <w:jc w:val="both"/>
        <w:rPr>
          <w:rFonts w:ascii="Times New Roman" w:hAnsi="Times New Roman"/>
          <w:sz w:val="28"/>
          <w:szCs w:val="28"/>
        </w:rPr>
      </w:pPr>
      <w:r w:rsidRPr="00AC1D30">
        <w:rPr>
          <w:sz w:val="28"/>
          <w:szCs w:val="28"/>
        </w:rPr>
        <w:t xml:space="preserve"> </w:t>
      </w:r>
      <w:r w:rsidR="00AC1D30">
        <w:rPr>
          <w:sz w:val="28"/>
          <w:szCs w:val="28"/>
        </w:rPr>
        <w:t xml:space="preserve">        </w:t>
      </w:r>
      <w:proofErr w:type="gramStart"/>
      <w:r w:rsidRPr="00AC1D30">
        <w:rPr>
          <w:rFonts w:ascii="Times New Roman" w:hAnsi="Times New Roman"/>
          <w:sz w:val="28"/>
          <w:szCs w:val="28"/>
        </w:rPr>
        <w:t xml:space="preserve">Руководствуясь статьей 27 Федерального закона «Об общих принципах организации местного самоуправления в Российской Федерации» от 06.10.2003 № 131-ФЗ, Уставом </w:t>
      </w:r>
      <w:proofErr w:type="spellStart"/>
      <w:r w:rsidRPr="00AC1D30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Pr="00AC1D30">
        <w:rPr>
          <w:rFonts w:ascii="Times New Roman" w:hAnsi="Times New Roman"/>
          <w:sz w:val="28"/>
          <w:szCs w:val="28"/>
        </w:rPr>
        <w:t xml:space="preserve"> сельсовета,  Совет депутатов  </w:t>
      </w:r>
      <w:proofErr w:type="spellStart"/>
      <w:r w:rsidRPr="00AC1D30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Pr="00AC1D30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 Положе</w:t>
      </w:r>
      <w:r w:rsidRPr="00AC1D30">
        <w:rPr>
          <w:rFonts w:ascii="Times New Roman" w:hAnsi="Times New Roman"/>
          <w:sz w:val="28"/>
          <w:szCs w:val="28"/>
        </w:rPr>
        <w:softHyphen/>
        <w:t xml:space="preserve">нием о территориальном общественном самоуправлении в </w:t>
      </w:r>
      <w:proofErr w:type="spellStart"/>
      <w:r w:rsidRPr="00AC1D30">
        <w:rPr>
          <w:rFonts w:ascii="Times New Roman" w:hAnsi="Times New Roman"/>
          <w:sz w:val="28"/>
          <w:szCs w:val="28"/>
        </w:rPr>
        <w:t>Верх-Чикском</w:t>
      </w:r>
      <w:proofErr w:type="spellEnd"/>
      <w:r w:rsidRPr="00AC1D30">
        <w:rPr>
          <w:rFonts w:ascii="Times New Roman" w:hAnsi="Times New Roman"/>
          <w:sz w:val="28"/>
          <w:szCs w:val="28"/>
        </w:rPr>
        <w:t xml:space="preserve"> сельсовете, утвержденным решением Совета депутатов от </w:t>
      </w:r>
      <w:r w:rsidR="00586B73" w:rsidRPr="00AC1D30">
        <w:rPr>
          <w:rFonts w:ascii="Times New Roman" w:hAnsi="Times New Roman"/>
          <w:sz w:val="28"/>
          <w:szCs w:val="28"/>
        </w:rPr>
        <w:t>21.03.</w:t>
      </w:r>
      <w:r w:rsidRPr="00AC1D30">
        <w:rPr>
          <w:rFonts w:ascii="Times New Roman" w:hAnsi="Times New Roman"/>
          <w:sz w:val="28"/>
          <w:szCs w:val="28"/>
        </w:rPr>
        <w:t xml:space="preserve">2019 года № </w:t>
      </w:r>
      <w:r w:rsidR="00586B73" w:rsidRPr="00AC1D30">
        <w:rPr>
          <w:rFonts w:ascii="Times New Roman" w:hAnsi="Times New Roman"/>
          <w:sz w:val="28"/>
          <w:szCs w:val="28"/>
        </w:rPr>
        <w:t>__</w:t>
      </w:r>
      <w:r w:rsidR="00586B73" w:rsidRPr="00AC1D30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AC1D30">
        <w:rPr>
          <w:rFonts w:ascii="Times New Roman" w:hAnsi="Times New Roman"/>
          <w:sz w:val="28"/>
          <w:szCs w:val="28"/>
        </w:rPr>
        <w:t xml:space="preserve"> «Об утверждении положения о территориаль</w:t>
      </w:r>
      <w:r w:rsidRPr="00AC1D30">
        <w:rPr>
          <w:rFonts w:ascii="Times New Roman" w:hAnsi="Times New Roman"/>
          <w:sz w:val="28"/>
          <w:szCs w:val="28"/>
        </w:rPr>
        <w:softHyphen/>
        <w:t xml:space="preserve">ном общественном самоуправлении», Совет депутатов </w:t>
      </w:r>
      <w:proofErr w:type="spellStart"/>
      <w:r w:rsidRPr="00AC1D30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Pr="00AC1D30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proofErr w:type="gramEnd"/>
    </w:p>
    <w:p w:rsidR="002F132C" w:rsidRPr="00AC1D30" w:rsidRDefault="002F132C" w:rsidP="002F132C">
      <w:pPr>
        <w:jc w:val="both"/>
        <w:rPr>
          <w:sz w:val="28"/>
          <w:szCs w:val="28"/>
        </w:rPr>
      </w:pPr>
      <w:r w:rsidRPr="00AC1D30">
        <w:rPr>
          <w:sz w:val="28"/>
          <w:szCs w:val="28"/>
        </w:rPr>
        <w:t xml:space="preserve">1. Утвердить Порядок организации и осуществления территориального общественного самоуправления на территории </w:t>
      </w:r>
      <w:proofErr w:type="spellStart"/>
      <w:r w:rsidRPr="00AC1D30">
        <w:rPr>
          <w:sz w:val="28"/>
          <w:szCs w:val="28"/>
        </w:rPr>
        <w:t>Верх-Чикского</w:t>
      </w:r>
      <w:proofErr w:type="spellEnd"/>
      <w:r w:rsidRPr="00AC1D30">
        <w:rPr>
          <w:sz w:val="28"/>
          <w:szCs w:val="28"/>
        </w:rPr>
        <w:t xml:space="preserve"> сельсовета и выделения средств из местного бюджета для его осуществления, согласно приложению к настоящему решению. </w:t>
      </w:r>
    </w:p>
    <w:p w:rsidR="002F132C" w:rsidRPr="00AC1D30" w:rsidRDefault="002F132C" w:rsidP="002F132C">
      <w:pPr>
        <w:jc w:val="both"/>
        <w:rPr>
          <w:spacing w:val="1"/>
          <w:sz w:val="28"/>
          <w:szCs w:val="28"/>
        </w:rPr>
      </w:pPr>
      <w:r w:rsidRPr="00AC1D30">
        <w:rPr>
          <w:sz w:val="28"/>
          <w:szCs w:val="28"/>
        </w:rPr>
        <w:t xml:space="preserve">2.  </w:t>
      </w:r>
      <w:proofErr w:type="gramStart"/>
      <w:r w:rsidRPr="00AC1D30">
        <w:rPr>
          <w:sz w:val="28"/>
          <w:szCs w:val="28"/>
        </w:rPr>
        <w:t>Разместить</w:t>
      </w:r>
      <w:proofErr w:type="gramEnd"/>
      <w:r w:rsidRPr="00AC1D30">
        <w:rPr>
          <w:sz w:val="28"/>
          <w:szCs w:val="28"/>
        </w:rPr>
        <w:t xml:space="preserve"> настоящее решение на сайте администрации </w:t>
      </w:r>
      <w:proofErr w:type="spellStart"/>
      <w:r w:rsidRPr="00AC1D30">
        <w:rPr>
          <w:sz w:val="28"/>
          <w:szCs w:val="28"/>
        </w:rPr>
        <w:t>Верх-Чикского</w:t>
      </w:r>
      <w:proofErr w:type="spellEnd"/>
      <w:r w:rsidRPr="00AC1D30">
        <w:rPr>
          <w:sz w:val="28"/>
          <w:szCs w:val="28"/>
        </w:rPr>
        <w:t xml:space="preserve"> сельсовета Ордынского района Новосибирской области и</w:t>
      </w:r>
      <w:r w:rsidRPr="00AC1D30">
        <w:rPr>
          <w:spacing w:val="8"/>
          <w:sz w:val="28"/>
          <w:szCs w:val="28"/>
        </w:rPr>
        <w:t xml:space="preserve"> в </w:t>
      </w:r>
      <w:r w:rsidRPr="00AC1D30">
        <w:rPr>
          <w:spacing w:val="-1"/>
          <w:sz w:val="28"/>
          <w:szCs w:val="28"/>
        </w:rPr>
        <w:t>периодическом печатном издании органа местного самоуправления</w:t>
      </w:r>
      <w:r w:rsidRPr="00AC1D30">
        <w:rPr>
          <w:spacing w:val="-2"/>
          <w:sz w:val="28"/>
          <w:szCs w:val="28"/>
        </w:rPr>
        <w:t xml:space="preserve"> </w:t>
      </w:r>
      <w:r w:rsidRPr="00AC1D30">
        <w:rPr>
          <w:spacing w:val="1"/>
          <w:sz w:val="28"/>
          <w:szCs w:val="28"/>
        </w:rPr>
        <w:t xml:space="preserve"> «</w:t>
      </w:r>
      <w:proofErr w:type="spellStart"/>
      <w:r w:rsidRPr="00AC1D30">
        <w:rPr>
          <w:spacing w:val="1"/>
          <w:sz w:val="28"/>
          <w:szCs w:val="28"/>
        </w:rPr>
        <w:t>Верх-Чикский</w:t>
      </w:r>
      <w:proofErr w:type="spellEnd"/>
      <w:r w:rsidRPr="00AC1D30">
        <w:rPr>
          <w:spacing w:val="1"/>
          <w:sz w:val="28"/>
          <w:szCs w:val="28"/>
        </w:rPr>
        <w:t xml:space="preserve"> вестник».</w:t>
      </w:r>
    </w:p>
    <w:p w:rsidR="002F132C" w:rsidRPr="00AC1D30" w:rsidRDefault="002F132C" w:rsidP="002F132C">
      <w:pPr>
        <w:jc w:val="both"/>
        <w:rPr>
          <w:sz w:val="28"/>
          <w:szCs w:val="28"/>
        </w:rPr>
      </w:pPr>
      <w:r w:rsidRPr="00AC1D30">
        <w:rPr>
          <w:sz w:val="28"/>
          <w:szCs w:val="28"/>
        </w:rPr>
        <w:t xml:space="preserve">3. </w:t>
      </w:r>
      <w:r w:rsidRPr="00AC1D30">
        <w:rPr>
          <w:spacing w:val="1"/>
          <w:sz w:val="28"/>
          <w:szCs w:val="28"/>
        </w:rPr>
        <w:t xml:space="preserve"> Настоящее решение вступает в силу со дня его опубликования.</w:t>
      </w:r>
    </w:p>
    <w:p w:rsidR="002F132C" w:rsidRPr="00AC1D30" w:rsidRDefault="002F132C" w:rsidP="002F132C">
      <w:pPr>
        <w:jc w:val="both"/>
        <w:rPr>
          <w:sz w:val="28"/>
          <w:szCs w:val="28"/>
        </w:rPr>
      </w:pPr>
    </w:p>
    <w:p w:rsidR="002F132C" w:rsidRPr="00AC1D30" w:rsidRDefault="002F132C" w:rsidP="002F132C">
      <w:pPr>
        <w:jc w:val="both"/>
        <w:rPr>
          <w:sz w:val="28"/>
          <w:szCs w:val="28"/>
        </w:rPr>
      </w:pPr>
    </w:p>
    <w:p w:rsidR="002F132C" w:rsidRPr="00AC1D30" w:rsidRDefault="002F132C" w:rsidP="002F132C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2F132C" w:rsidRPr="00AC1D30" w:rsidTr="00DB5C9F">
        <w:tc>
          <w:tcPr>
            <w:tcW w:w="4968" w:type="dxa"/>
          </w:tcPr>
          <w:p w:rsidR="002F132C" w:rsidRPr="00AC1D30" w:rsidRDefault="002F132C" w:rsidP="00DB5C9F">
            <w:pPr>
              <w:pStyle w:val="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  <w:proofErr w:type="spellStart"/>
            <w:r w:rsidRPr="00AC1D30">
              <w:rPr>
                <w:sz w:val="28"/>
                <w:szCs w:val="28"/>
              </w:rPr>
              <w:t>Верх-Чикского</w:t>
            </w:r>
            <w:proofErr w:type="spellEnd"/>
            <w:r w:rsidRPr="00AC1D30">
              <w:rPr>
                <w:sz w:val="28"/>
                <w:szCs w:val="28"/>
              </w:rPr>
              <w:t xml:space="preserve"> сельсовета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Ордынского района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Новосибирской области: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________________ Г.А. Матюшина</w:t>
            </w:r>
          </w:p>
        </w:tc>
        <w:tc>
          <w:tcPr>
            <w:tcW w:w="4603" w:type="dxa"/>
          </w:tcPr>
          <w:p w:rsidR="002F132C" w:rsidRPr="00AC1D30" w:rsidRDefault="002F132C" w:rsidP="00DB5C9F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 xml:space="preserve">Глава </w:t>
            </w:r>
            <w:proofErr w:type="spellStart"/>
            <w:r w:rsidRPr="00AC1D30">
              <w:rPr>
                <w:sz w:val="28"/>
                <w:szCs w:val="28"/>
              </w:rPr>
              <w:t>Верх-Чикского</w:t>
            </w:r>
            <w:proofErr w:type="spellEnd"/>
            <w:r w:rsidRPr="00AC1D30">
              <w:rPr>
                <w:sz w:val="28"/>
                <w:szCs w:val="28"/>
              </w:rPr>
              <w:t xml:space="preserve"> сельсовета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 xml:space="preserve">Ордынского района 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  <w:r w:rsidRPr="00AC1D30">
              <w:rPr>
                <w:sz w:val="28"/>
                <w:szCs w:val="28"/>
              </w:rPr>
              <w:t>Новосибирской области</w:t>
            </w:r>
          </w:p>
          <w:p w:rsidR="002F132C" w:rsidRPr="00AC1D30" w:rsidRDefault="002F132C" w:rsidP="00DB5C9F">
            <w:pPr>
              <w:rPr>
                <w:sz w:val="28"/>
                <w:szCs w:val="28"/>
              </w:rPr>
            </w:pPr>
          </w:p>
          <w:p w:rsidR="002F132C" w:rsidRPr="00AC1D30" w:rsidRDefault="00AC1D30" w:rsidP="00DB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2F132C" w:rsidRPr="00AC1D30">
              <w:rPr>
                <w:sz w:val="28"/>
                <w:szCs w:val="28"/>
              </w:rPr>
              <w:t xml:space="preserve"> А.М. Герасимов</w:t>
            </w:r>
          </w:p>
        </w:tc>
      </w:tr>
    </w:tbl>
    <w:p w:rsidR="002F132C" w:rsidRPr="00AC1D30" w:rsidRDefault="002F132C" w:rsidP="006F6CAB">
      <w:pPr>
        <w:jc w:val="both"/>
        <w:rPr>
          <w:sz w:val="28"/>
          <w:szCs w:val="28"/>
        </w:rPr>
      </w:pPr>
    </w:p>
    <w:p w:rsidR="002F132C" w:rsidRDefault="002F132C" w:rsidP="00AC1D30"/>
    <w:p w:rsidR="00AC1D30" w:rsidRPr="00586B73" w:rsidRDefault="00AC1D30" w:rsidP="00AC1D30"/>
    <w:p w:rsidR="00AC1D30" w:rsidRDefault="00AC1D30" w:rsidP="002F132C">
      <w:pPr>
        <w:jc w:val="right"/>
      </w:pPr>
    </w:p>
    <w:p w:rsidR="002F132C" w:rsidRPr="00AC1D30" w:rsidRDefault="002F132C" w:rsidP="002F132C">
      <w:pPr>
        <w:jc w:val="right"/>
      </w:pPr>
      <w:r w:rsidRPr="00AC1D30">
        <w:lastRenderedPageBreak/>
        <w:t xml:space="preserve">Приложение </w:t>
      </w:r>
    </w:p>
    <w:p w:rsidR="002F132C" w:rsidRPr="00AC1D30" w:rsidRDefault="002F132C" w:rsidP="002F132C">
      <w:pPr>
        <w:jc w:val="right"/>
      </w:pPr>
      <w:r w:rsidRPr="00AC1D30">
        <w:t>Утверждено решением</w:t>
      </w:r>
    </w:p>
    <w:p w:rsidR="002F132C" w:rsidRPr="00AC1D30" w:rsidRDefault="002F132C" w:rsidP="002F132C">
      <w:pPr>
        <w:jc w:val="right"/>
      </w:pPr>
      <w:r w:rsidRPr="00AC1D30">
        <w:t xml:space="preserve"> Совета депутатов </w:t>
      </w:r>
    </w:p>
    <w:p w:rsidR="002F132C" w:rsidRDefault="002F132C" w:rsidP="002F132C">
      <w:pPr>
        <w:jc w:val="right"/>
      </w:pPr>
      <w:proofErr w:type="spellStart"/>
      <w:r w:rsidRPr="00AC1D30">
        <w:t>Верх-Чикского</w:t>
      </w:r>
      <w:proofErr w:type="spellEnd"/>
      <w:r w:rsidRPr="00AC1D30">
        <w:t xml:space="preserve"> сельсовета</w:t>
      </w:r>
    </w:p>
    <w:p w:rsidR="00AC1D30" w:rsidRDefault="00AC1D30" w:rsidP="002F132C">
      <w:pPr>
        <w:jc w:val="right"/>
      </w:pPr>
      <w:r>
        <w:t>Ордынского района</w:t>
      </w:r>
    </w:p>
    <w:p w:rsidR="00AC1D30" w:rsidRPr="00AC1D30" w:rsidRDefault="00AC1D30" w:rsidP="002F132C">
      <w:pPr>
        <w:jc w:val="right"/>
      </w:pPr>
      <w:r>
        <w:t>Новосибирской области</w:t>
      </w:r>
    </w:p>
    <w:p w:rsidR="002F132C" w:rsidRPr="00AC1D30" w:rsidRDefault="00AC1D30" w:rsidP="002F132C">
      <w:pPr>
        <w:jc w:val="right"/>
      </w:pPr>
      <w:r>
        <w:t>от 21.03.2019г.  № 9</w:t>
      </w:r>
    </w:p>
    <w:p w:rsidR="002F132C" w:rsidRPr="00AC1D30" w:rsidRDefault="002F132C" w:rsidP="002F132C">
      <w:pPr>
        <w:jc w:val="center"/>
      </w:pPr>
    </w:p>
    <w:p w:rsidR="002F132C" w:rsidRPr="00AC1D30" w:rsidRDefault="002F132C" w:rsidP="002F132C">
      <w:pPr>
        <w:jc w:val="center"/>
      </w:pPr>
    </w:p>
    <w:p w:rsidR="002F132C" w:rsidRPr="00AC1D30" w:rsidRDefault="002F132C" w:rsidP="002F132C">
      <w:pPr>
        <w:jc w:val="center"/>
        <w:rPr>
          <w:b/>
        </w:rPr>
      </w:pPr>
      <w:r w:rsidRPr="00AC1D30">
        <w:rPr>
          <w:b/>
        </w:rPr>
        <w:t xml:space="preserve">Порядок организации и осуществления </w:t>
      </w:r>
    </w:p>
    <w:p w:rsidR="002F132C" w:rsidRPr="00AC1D30" w:rsidRDefault="002F132C" w:rsidP="002F132C">
      <w:pPr>
        <w:jc w:val="center"/>
        <w:rPr>
          <w:b/>
        </w:rPr>
      </w:pPr>
      <w:r w:rsidRPr="00AC1D30">
        <w:rPr>
          <w:b/>
        </w:rPr>
        <w:t xml:space="preserve">территориального общественного самоуправления </w:t>
      </w:r>
    </w:p>
    <w:p w:rsidR="002F132C" w:rsidRPr="00AC1D30" w:rsidRDefault="002F132C" w:rsidP="002F132C">
      <w:pPr>
        <w:jc w:val="center"/>
        <w:rPr>
          <w:b/>
        </w:rPr>
      </w:pPr>
      <w:r w:rsidRPr="00AC1D30">
        <w:rPr>
          <w:b/>
        </w:rPr>
        <w:t xml:space="preserve">на территории  </w:t>
      </w:r>
      <w:proofErr w:type="spellStart"/>
      <w:r w:rsidRPr="00AC1D30">
        <w:rPr>
          <w:b/>
        </w:rPr>
        <w:t>Верх-Чикского</w:t>
      </w:r>
      <w:proofErr w:type="spellEnd"/>
      <w:r w:rsidRPr="00AC1D30">
        <w:rPr>
          <w:b/>
        </w:rPr>
        <w:t xml:space="preserve"> сельсовета</w:t>
      </w:r>
    </w:p>
    <w:p w:rsidR="002F132C" w:rsidRPr="00AC1D30" w:rsidRDefault="002F132C" w:rsidP="002F132C">
      <w:pPr>
        <w:jc w:val="center"/>
        <w:rPr>
          <w:b/>
        </w:rPr>
      </w:pPr>
      <w:r w:rsidRPr="00AC1D30">
        <w:rPr>
          <w:b/>
        </w:rPr>
        <w:t>и выделения средств из местного бюджета для его осуществления.</w:t>
      </w:r>
    </w:p>
    <w:p w:rsidR="002F132C" w:rsidRPr="00AC1D30" w:rsidRDefault="002F132C" w:rsidP="002F132C">
      <w:pPr>
        <w:jc w:val="center"/>
      </w:pPr>
    </w:p>
    <w:p w:rsidR="002F132C" w:rsidRPr="00AC1D30" w:rsidRDefault="002F132C" w:rsidP="002F132C">
      <w:pPr>
        <w:jc w:val="both"/>
      </w:pPr>
      <w:r w:rsidRPr="00AC1D30">
        <w:t xml:space="preserve">  1. </w:t>
      </w:r>
      <w:proofErr w:type="gramStart"/>
      <w:r w:rsidRPr="00AC1D30">
        <w:t xml:space="preserve">Порядок организации и осуществления территориального общественного самоуправления на территории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и выделения средств из местного бюджета для его осуществления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 и Уставом </w:t>
      </w:r>
      <w:proofErr w:type="spellStart"/>
      <w:r w:rsidRPr="00AC1D30">
        <w:t>Верх-Чикского</w:t>
      </w:r>
      <w:proofErr w:type="spellEnd"/>
      <w:r w:rsidRPr="00AC1D30">
        <w:t xml:space="preserve"> сельсовета, определяет отдельные вопросы организации территориального общественного самоуправления, а также условия и порядок выделения средств бюджета</w:t>
      </w:r>
      <w:proofErr w:type="gramEnd"/>
      <w:r w:rsidRPr="00AC1D30">
        <w:t xml:space="preserve">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для его осуществления. </w:t>
      </w:r>
    </w:p>
    <w:p w:rsidR="002F132C" w:rsidRPr="00AC1D30" w:rsidRDefault="002F132C" w:rsidP="002F132C">
      <w:pPr>
        <w:jc w:val="both"/>
      </w:pPr>
      <w:r w:rsidRPr="00AC1D30">
        <w:t xml:space="preserve">  2. Территориальное общественное самоуправление осуществляется непосредственно населением посредством проведения собраний и конференций граждан, а также посредством создания органов территориального общественного самоуправления. </w:t>
      </w:r>
      <w:proofErr w:type="gramStart"/>
      <w:r w:rsidRPr="00AC1D30">
        <w:t xml:space="preserve">Общие вопросы организации и деятельности территориальных общественных самоуправлений, создаваемых на территории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порядок установления границ территории, на которой осуществляется территориальное общественное самоуправление, порядок проведения собрания, конференции граждан по организации территориального общественного самоуправления, требования к уставу территориального общественного самоуправления, порядок проведения, компетенция собрания, конференции граждан по осуществлению территориального общественного самоуправления, порядок формирования органов территориального общественного самоуправления, направления деятельности и порядок</w:t>
      </w:r>
      <w:proofErr w:type="gramEnd"/>
      <w:r w:rsidRPr="00AC1D30">
        <w:t xml:space="preserve"> финансирования деятельности территориального общественного самоуправления, гарантии территориального общественного самоуправления, </w:t>
      </w:r>
      <w:proofErr w:type="gramStart"/>
      <w:r w:rsidRPr="00AC1D30">
        <w:t>контроль за</w:t>
      </w:r>
      <w:proofErr w:type="gramEnd"/>
      <w:r w:rsidRPr="00AC1D30">
        <w:t xml:space="preserve"> деятельностью территориального общественного самоуправления, порядок приостановления и прекращения деятельности территориального общественного самоуправления и его органов, определяются уставами  и (или) нормативными правовыми актами Советов депутатов </w:t>
      </w:r>
      <w:proofErr w:type="spellStart"/>
      <w:r w:rsidRPr="00AC1D30">
        <w:t>Верх-Чикского</w:t>
      </w:r>
      <w:proofErr w:type="spellEnd"/>
      <w:r w:rsidRPr="00AC1D30">
        <w:t xml:space="preserve"> сельсовета.</w:t>
      </w:r>
    </w:p>
    <w:p w:rsidR="002F132C" w:rsidRPr="00AC1D30" w:rsidRDefault="002F132C" w:rsidP="002F132C">
      <w:pPr>
        <w:jc w:val="both"/>
      </w:pPr>
      <w:r w:rsidRPr="00AC1D30">
        <w:t xml:space="preserve">  3. Границы территории, на которой осуществляется территориальное общественное самоуправление, устанавливаются Советом депутатов поселения, входящего в состав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по предложению населения, проживающего на данной территории. </w:t>
      </w:r>
    </w:p>
    <w:p w:rsidR="002F132C" w:rsidRPr="00AC1D30" w:rsidRDefault="002F132C" w:rsidP="002F132C">
      <w:pPr>
        <w:jc w:val="both"/>
      </w:pPr>
      <w:r w:rsidRPr="00AC1D30">
        <w:t xml:space="preserve">  4. Территориальное общественное самоуправление считается учрежденным с момента регистрации устава территориального общественного самоуправления органом местного самоуправления поселения, входящего в состав </w:t>
      </w:r>
      <w:proofErr w:type="spellStart"/>
      <w:r w:rsidRPr="00AC1D30">
        <w:t>Верх-Чикского</w:t>
      </w:r>
      <w:proofErr w:type="spellEnd"/>
      <w:r w:rsidRPr="00AC1D30">
        <w:t xml:space="preserve"> сельсовета. Регистрация устава территориального общественного самоуправления осуществляется в порядке, установленном Советом депутатов поселения </w:t>
      </w:r>
      <w:proofErr w:type="spellStart"/>
      <w:r w:rsidRPr="00AC1D30">
        <w:t>Верх-Чикского</w:t>
      </w:r>
      <w:proofErr w:type="spellEnd"/>
      <w:r w:rsidRPr="00AC1D30">
        <w:t xml:space="preserve"> сельсовета.</w:t>
      </w:r>
    </w:p>
    <w:p w:rsidR="002F132C" w:rsidRPr="00AC1D30" w:rsidRDefault="002F132C" w:rsidP="002F132C">
      <w:pPr>
        <w:jc w:val="both"/>
      </w:pPr>
      <w:r w:rsidRPr="00AC1D30">
        <w:t xml:space="preserve">  5. Должностные лица местного самоуправления и органы местного самоуправления </w:t>
      </w:r>
      <w:proofErr w:type="spellStart"/>
      <w:r w:rsidRPr="00AC1D30">
        <w:t>Верх-Чикского</w:t>
      </w:r>
      <w:proofErr w:type="spellEnd"/>
      <w:r w:rsidRPr="00AC1D30">
        <w:t xml:space="preserve"> сельсовета: </w:t>
      </w:r>
    </w:p>
    <w:p w:rsidR="002F132C" w:rsidRPr="00AC1D30" w:rsidRDefault="002F132C" w:rsidP="002F132C">
      <w:pPr>
        <w:jc w:val="both"/>
      </w:pPr>
      <w:r w:rsidRPr="00AC1D30">
        <w:t xml:space="preserve">     • оказывают содействие гражданам, проживающим на соответствующей территории, в осуществлении территориального общественного самоуправления; </w:t>
      </w:r>
    </w:p>
    <w:p w:rsidR="002F132C" w:rsidRPr="00AC1D30" w:rsidRDefault="002F132C" w:rsidP="002F132C">
      <w:pPr>
        <w:jc w:val="both"/>
      </w:pPr>
      <w:r w:rsidRPr="00AC1D30">
        <w:lastRenderedPageBreak/>
        <w:t xml:space="preserve">     • осуществляют информационное обеспечение органов территориального общественного самоуправления;</w:t>
      </w:r>
    </w:p>
    <w:p w:rsidR="002F132C" w:rsidRPr="00AC1D30" w:rsidRDefault="002F132C" w:rsidP="002F132C">
      <w:pPr>
        <w:jc w:val="both"/>
      </w:pPr>
      <w:r w:rsidRPr="00AC1D30">
        <w:t xml:space="preserve">     • оказывают содействие в выполнении решений собраний, конференций граждан, органов территориального общественного самоуправления; </w:t>
      </w:r>
    </w:p>
    <w:p w:rsidR="002F132C" w:rsidRPr="00AC1D30" w:rsidRDefault="002F132C" w:rsidP="002F132C">
      <w:pPr>
        <w:jc w:val="both"/>
      </w:pPr>
      <w:r w:rsidRPr="00AC1D30">
        <w:t xml:space="preserve">     • осуществляют </w:t>
      </w:r>
      <w:proofErr w:type="gramStart"/>
      <w:r w:rsidRPr="00AC1D30">
        <w:t>контроль за</w:t>
      </w:r>
      <w:proofErr w:type="gramEnd"/>
      <w:r w:rsidRPr="00AC1D30">
        <w:t xml:space="preserve"> использованием территориальным общественным самоуправлением выделенных средств бюджета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в соответствии с действующим законодательством; </w:t>
      </w:r>
    </w:p>
    <w:p w:rsidR="002F132C" w:rsidRPr="00AC1D30" w:rsidRDefault="002F132C" w:rsidP="002F132C">
      <w:pPr>
        <w:jc w:val="both"/>
      </w:pPr>
      <w:r w:rsidRPr="00AC1D30">
        <w:t xml:space="preserve">     • приглашают в соответствии с утвержденными Регламентами представителей территориальных общественных самоуправлений на мероприятия, в повестку дня которых входит рассмотрение вопросов, затрагивающих интересы их территории; </w:t>
      </w:r>
    </w:p>
    <w:p w:rsidR="002F132C" w:rsidRPr="00AC1D30" w:rsidRDefault="002F132C" w:rsidP="002F132C">
      <w:pPr>
        <w:jc w:val="both"/>
      </w:pPr>
      <w:r w:rsidRPr="00AC1D30">
        <w:t xml:space="preserve">     • осуществляют иные полномочия по взаимодействию с органами территориального общественного самоуправления в соответствии с действующим законодательством, Уставом </w:t>
      </w:r>
      <w:proofErr w:type="spellStart"/>
      <w:r w:rsidRPr="00AC1D30">
        <w:t>Верх-Чикского</w:t>
      </w:r>
      <w:proofErr w:type="spellEnd"/>
      <w:r w:rsidRPr="00AC1D30">
        <w:t xml:space="preserve"> сельсовета, настоящим Порядком, а также иными муниципальными правовыми актами. </w:t>
      </w:r>
    </w:p>
    <w:p w:rsidR="002F132C" w:rsidRPr="00AC1D30" w:rsidRDefault="002F132C" w:rsidP="002F132C">
      <w:pPr>
        <w:jc w:val="both"/>
      </w:pPr>
      <w:r w:rsidRPr="00AC1D30">
        <w:t xml:space="preserve">  6. Из местного бюджета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могут выделяться средства на организацию и осуществление деятельности органов территориального общественного самоуправления, реализацию инициатив и проектов территориального общественного самоуправления по вопросам местного значения, направленных на удовлетворение социально-бытовых потребностей граждан, проживающих на соответствующей территории. Отбор проектов территориального общественного самоуправления, на реализацию которых предоставляются средства местного бюджета, осуществляется на конкурсной основе. </w:t>
      </w:r>
    </w:p>
    <w:p w:rsidR="002F132C" w:rsidRPr="00AC1D30" w:rsidRDefault="002F132C" w:rsidP="002F132C">
      <w:pPr>
        <w:jc w:val="both"/>
      </w:pPr>
      <w:r w:rsidRPr="00AC1D30">
        <w:t xml:space="preserve">  7. Территориальным общественным самоуправлениям могут выделяться средства из местного бюджета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в порядке, предусмотренном бюджетным законодательством, при одновременном наличии следующих условий: </w:t>
      </w:r>
    </w:p>
    <w:p w:rsidR="002F132C" w:rsidRPr="00AC1D30" w:rsidRDefault="002F132C" w:rsidP="002F132C">
      <w:pPr>
        <w:jc w:val="both"/>
      </w:pPr>
      <w:r w:rsidRPr="00AC1D30">
        <w:t xml:space="preserve">    • данные средства предусмотрены в местном бюджете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на соответствующий финансовый год; </w:t>
      </w:r>
    </w:p>
    <w:p w:rsidR="002F132C" w:rsidRPr="00AC1D30" w:rsidRDefault="002F132C" w:rsidP="002F132C">
      <w:pPr>
        <w:jc w:val="both"/>
      </w:pPr>
      <w:r w:rsidRPr="00AC1D30">
        <w:t xml:space="preserve">    • на реализацию проектов территориальных общественных самоуправлений по вопросам местного значения. </w:t>
      </w:r>
    </w:p>
    <w:p w:rsidR="002F132C" w:rsidRPr="00AC1D30" w:rsidRDefault="002F132C" w:rsidP="002F132C">
      <w:pPr>
        <w:jc w:val="both"/>
      </w:pPr>
      <w:r w:rsidRPr="00AC1D30">
        <w:t xml:space="preserve"> </w:t>
      </w:r>
      <w:proofErr w:type="gramStart"/>
      <w:r w:rsidRPr="00AC1D30">
        <w:t xml:space="preserve">Средства из местного бюджета на цели, указанные в пункте 6 настоящего Порядка, выделяются в соответствии с бюджетным законодательством Российской Федерации и решением Совета депутатов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о бюджете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на соответствующий финансовый год и плановый период, в том числе путем предоставления субсидий территориальному общественному самоуправлению (обладающему правами юридического лица), предоставления субсидий некоммерческим организациям, осуществляющим организационную поддержку территориального общественного самоуправления</w:t>
      </w:r>
      <w:proofErr w:type="gramEnd"/>
      <w:r w:rsidRPr="00AC1D30">
        <w:t>, предоставления социальных выплат (грантов) физическим лицам, являющимся представителями органов территориального общественного самоуправления, осуществления закупок товаров, работ, услуг на реализацию инициатив и проектов территориального общественного самоуправления, связанных с созданием или содержанием муниципального имущества</w:t>
      </w:r>
      <w:proofErr w:type="gramStart"/>
      <w:r w:rsidRPr="00AC1D30">
        <w:t xml:space="preserve"> .</w:t>
      </w:r>
      <w:proofErr w:type="gramEnd"/>
    </w:p>
    <w:p w:rsidR="002F132C" w:rsidRPr="00AC1D30" w:rsidRDefault="002F132C" w:rsidP="002F132C">
      <w:pPr>
        <w:jc w:val="both"/>
      </w:pPr>
      <w:r w:rsidRPr="00AC1D30">
        <w:t xml:space="preserve">  8. Органы территориального общественного самоуправления несут ответственность за нецелевое и неэффективное использование средств бюджета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в порядке, предусмотренном действующим законодательством, муниципальными правовыми актами </w:t>
      </w:r>
      <w:proofErr w:type="spellStart"/>
      <w:r w:rsidRPr="00AC1D30">
        <w:t>Верх-Чикского</w:t>
      </w:r>
      <w:proofErr w:type="spellEnd"/>
      <w:r w:rsidRPr="00AC1D30">
        <w:t xml:space="preserve"> сельсовета.  </w:t>
      </w:r>
    </w:p>
    <w:p w:rsidR="00586B73" w:rsidRPr="00AC1D30" w:rsidRDefault="002F132C" w:rsidP="00AC1D30">
      <w:pPr>
        <w:jc w:val="both"/>
      </w:pPr>
      <w:r w:rsidRPr="00AC1D30">
        <w:t xml:space="preserve">   9. Средства бюджета </w:t>
      </w:r>
      <w:proofErr w:type="spellStart"/>
      <w:r w:rsidRPr="00AC1D30">
        <w:t>Верх-Чикского</w:t>
      </w:r>
      <w:proofErr w:type="spellEnd"/>
      <w:r w:rsidRPr="00AC1D30">
        <w:t xml:space="preserve"> сельсовета, полученные и (или) использованные с нарушением условий, целей и порядка их предоставления, подлежат возврату органами территориального </w:t>
      </w:r>
      <w:proofErr w:type="spellStart"/>
      <w:r w:rsidRPr="00AC1D30">
        <w:t>обществв</w:t>
      </w:r>
      <w:proofErr w:type="spellEnd"/>
      <w:r w:rsidRPr="00AC1D30">
        <w:t xml:space="preserve"> местный бюджет </w:t>
      </w:r>
      <w:proofErr w:type="spellStart"/>
      <w:r w:rsidRPr="00AC1D30">
        <w:t>Верх-Чикского</w:t>
      </w:r>
      <w:proofErr w:type="spellEnd"/>
      <w:r w:rsidRPr="00AC1D30">
        <w:t xml:space="preserve"> сельсовета в течение 10 дней со дня предъявления соответствующего требования главным распорядителем, а в случае неисполнения данного требования взыскиваются в судебном порядке по иску главного распорядителя.</w:t>
      </w:r>
    </w:p>
    <w:p w:rsidR="00586B73" w:rsidRPr="00AC1D30" w:rsidRDefault="00AC1D30" w:rsidP="00AC1D30">
      <w:pPr>
        <w:spacing w:line="239" w:lineRule="auto"/>
        <w:jc w:val="center"/>
        <w:rPr>
          <w:rFonts w:eastAsia="Arial"/>
        </w:rPr>
      </w:pPr>
      <w:r>
        <w:rPr>
          <w:rFonts w:eastAsia="Arial"/>
        </w:rPr>
        <w:t>_______________</w:t>
      </w:r>
    </w:p>
    <w:p w:rsidR="00586B73" w:rsidRPr="00AC1D30" w:rsidRDefault="00586B73" w:rsidP="002F132C">
      <w:pPr>
        <w:spacing w:line="239" w:lineRule="auto"/>
        <w:jc w:val="right"/>
        <w:rPr>
          <w:rFonts w:eastAsia="Arial"/>
        </w:rPr>
      </w:pPr>
    </w:p>
    <w:p w:rsidR="00586B73" w:rsidRPr="00AC1D30" w:rsidRDefault="00586B73" w:rsidP="002F132C">
      <w:pPr>
        <w:spacing w:line="239" w:lineRule="auto"/>
        <w:jc w:val="right"/>
        <w:rPr>
          <w:rFonts w:eastAsia="Arial"/>
        </w:rPr>
      </w:pPr>
    </w:p>
    <w:p w:rsidR="00586B73" w:rsidRPr="00AC1D30" w:rsidRDefault="00586B73" w:rsidP="002F132C">
      <w:pPr>
        <w:spacing w:line="239" w:lineRule="auto"/>
        <w:jc w:val="right"/>
        <w:rPr>
          <w:rFonts w:eastAsia="Arial"/>
        </w:rPr>
      </w:pPr>
    </w:p>
    <w:p w:rsidR="00586B73" w:rsidRDefault="00586B73" w:rsidP="002F132C">
      <w:pPr>
        <w:spacing w:line="239" w:lineRule="auto"/>
        <w:jc w:val="right"/>
        <w:rPr>
          <w:rFonts w:eastAsia="Arial"/>
        </w:rPr>
      </w:pPr>
    </w:p>
    <w:p w:rsidR="00586B73" w:rsidRDefault="00586B73" w:rsidP="002F132C">
      <w:pPr>
        <w:spacing w:line="239" w:lineRule="auto"/>
        <w:jc w:val="right"/>
        <w:rPr>
          <w:rFonts w:eastAsia="Arial"/>
        </w:rPr>
      </w:pPr>
    </w:p>
    <w:p w:rsidR="00586B73" w:rsidRDefault="00586B73" w:rsidP="002F132C">
      <w:pPr>
        <w:spacing w:line="239" w:lineRule="auto"/>
        <w:jc w:val="right"/>
        <w:rPr>
          <w:rFonts w:eastAsia="Arial"/>
        </w:rPr>
      </w:pPr>
    </w:p>
    <w:p w:rsidR="00586B73" w:rsidRDefault="00586B73" w:rsidP="002F132C">
      <w:pPr>
        <w:spacing w:line="239" w:lineRule="auto"/>
        <w:jc w:val="right"/>
        <w:rPr>
          <w:rFonts w:eastAsia="Arial"/>
        </w:rPr>
      </w:pPr>
    </w:p>
    <w:p w:rsidR="00586B73" w:rsidRDefault="00586B73" w:rsidP="002F132C">
      <w:pPr>
        <w:spacing w:line="239" w:lineRule="auto"/>
        <w:jc w:val="right"/>
        <w:rPr>
          <w:rFonts w:eastAsia="Arial"/>
        </w:rPr>
      </w:pPr>
    </w:p>
    <w:p w:rsidR="00586B73" w:rsidRDefault="00586B73" w:rsidP="002F132C">
      <w:pPr>
        <w:spacing w:line="239" w:lineRule="auto"/>
        <w:jc w:val="right"/>
        <w:rPr>
          <w:rFonts w:eastAsia="Arial"/>
        </w:rPr>
      </w:pPr>
    </w:p>
    <w:p w:rsidR="002F132C" w:rsidRDefault="002F132C" w:rsidP="002F132C">
      <w:pPr>
        <w:spacing w:line="239" w:lineRule="auto"/>
        <w:jc w:val="right"/>
        <w:rPr>
          <w:rFonts w:eastAsia="Arial"/>
        </w:rPr>
      </w:pPr>
      <w:r w:rsidRPr="00E122A9">
        <w:rPr>
          <w:rFonts w:eastAsia="Arial"/>
        </w:rPr>
        <w:t xml:space="preserve">                                       </w:t>
      </w:r>
    </w:p>
    <w:sectPr w:rsidR="002F132C" w:rsidSect="00AC1D30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iosCond">
    <w:altName w:val="Helios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6C0"/>
    <w:rsid w:val="00011870"/>
    <w:rsid w:val="00073E56"/>
    <w:rsid w:val="00091346"/>
    <w:rsid w:val="00170CD9"/>
    <w:rsid w:val="00175449"/>
    <w:rsid w:val="001A481B"/>
    <w:rsid w:val="001A557A"/>
    <w:rsid w:val="001E19CA"/>
    <w:rsid w:val="001F22A1"/>
    <w:rsid w:val="002B2C7A"/>
    <w:rsid w:val="002C42A1"/>
    <w:rsid w:val="002F132C"/>
    <w:rsid w:val="00384D5F"/>
    <w:rsid w:val="00395BEF"/>
    <w:rsid w:val="00396C4E"/>
    <w:rsid w:val="003B1C4F"/>
    <w:rsid w:val="003D3FA8"/>
    <w:rsid w:val="0041592F"/>
    <w:rsid w:val="00423856"/>
    <w:rsid w:val="004244B4"/>
    <w:rsid w:val="004C4EDD"/>
    <w:rsid w:val="00504418"/>
    <w:rsid w:val="005241A1"/>
    <w:rsid w:val="00525A23"/>
    <w:rsid w:val="005402A3"/>
    <w:rsid w:val="00586B73"/>
    <w:rsid w:val="00624535"/>
    <w:rsid w:val="0065474B"/>
    <w:rsid w:val="00666420"/>
    <w:rsid w:val="006B2CC1"/>
    <w:rsid w:val="006C63ED"/>
    <w:rsid w:val="006F4CB7"/>
    <w:rsid w:val="006F6CAB"/>
    <w:rsid w:val="007000C1"/>
    <w:rsid w:val="00755DCD"/>
    <w:rsid w:val="0076588E"/>
    <w:rsid w:val="007660CB"/>
    <w:rsid w:val="00771767"/>
    <w:rsid w:val="00777D52"/>
    <w:rsid w:val="007C000C"/>
    <w:rsid w:val="007E7AE5"/>
    <w:rsid w:val="00830B34"/>
    <w:rsid w:val="008C6AA0"/>
    <w:rsid w:val="008E76FF"/>
    <w:rsid w:val="00923EE7"/>
    <w:rsid w:val="009350C7"/>
    <w:rsid w:val="00995CC8"/>
    <w:rsid w:val="00A00F8C"/>
    <w:rsid w:val="00A40BDC"/>
    <w:rsid w:val="00A45F96"/>
    <w:rsid w:val="00A64F3D"/>
    <w:rsid w:val="00AC1D30"/>
    <w:rsid w:val="00AE5ED9"/>
    <w:rsid w:val="00B00EEE"/>
    <w:rsid w:val="00B06FFD"/>
    <w:rsid w:val="00B4327D"/>
    <w:rsid w:val="00B51C01"/>
    <w:rsid w:val="00B60A82"/>
    <w:rsid w:val="00B658D5"/>
    <w:rsid w:val="00B847E2"/>
    <w:rsid w:val="00BB4DAC"/>
    <w:rsid w:val="00CD37EF"/>
    <w:rsid w:val="00D039F0"/>
    <w:rsid w:val="00D112BD"/>
    <w:rsid w:val="00D1244F"/>
    <w:rsid w:val="00D45AC8"/>
    <w:rsid w:val="00D570A9"/>
    <w:rsid w:val="00D726C0"/>
    <w:rsid w:val="00E13759"/>
    <w:rsid w:val="00E56A68"/>
    <w:rsid w:val="00E60F2B"/>
    <w:rsid w:val="00E60FD1"/>
    <w:rsid w:val="00E74155"/>
    <w:rsid w:val="00EF032C"/>
    <w:rsid w:val="00EF08EB"/>
    <w:rsid w:val="00F028A8"/>
    <w:rsid w:val="00F44E45"/>
    <w:rsid w:val="00F524CF"/>
    <w:rsid w:val="00F53245"/>
    <w:rsid w:val="00F66E5B"/>
    <w:rsid w:val="00F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C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7">
    <w:name w:val="heading 7"/>
    <w:basedOn w:val="a"/>
    <w:next w:val="a"/>
    <w:link w:val="70"/>
    <w:qFormat/>
    <w:rsid w:val="00D726C0"/>
    <w:pPr>
      <w:widowControl/>
      <w:suppressAutoHyphens w:val="0"/>
      <w:autoSpaceDE w:val="0"/>
      <w:autoSpaceDN w:val="0"/>
      <w:spacing w:before="240" w:after="60"/>
      <w:outlineLvl w:val="6"/>
    </w:pPr>
    <w:rPr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726C0"/>
    <w:pPr>
      <w:spacing w:after="120"/>
    </w:pPr>
  </w:style>
  <w:style w:type="character" w:customStyle="1" w:styleId="a4">
    <w:name w:val="Основной текст Знак"/>
    <w:basedOn w:val="a0"/>
    <w:link w:val="a3"/>
    <w:rsid w:val="00D726C0"/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ConsPlusNormal">
    <w:name w:val="ConsPlusNormal"/>
    <w:rsid w:val="00D726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4"/>
      <w:lang w:eastAsia="hi-IN" w:bidi="hi-IN"/>
    </w:rPr>
  </w:style>
  <w:style w:type="paragraph" w:customStyle="1" w:styleId="Pa15">
    <w:name w:val="Pa15"/>
    <w:basedOn w:val="a"/>
    <w:next w:val="a"/>
    <w:uiPriority w:val="99"/>
    <w:rsid w:val="00D726C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HeliosCond" w:hAnsi="HeliosCond"/>
      <w:lang w:eastAsia="ru-RU" w:bidi="ar-SA"/>
    </w:rPr>
  </w:style>
  <w:style w:type="character" w:customStyle="1" w:styleId="A30">
    <w:name w:val="A3"/>
    <w:uiPriority w:val="99"/>
    <w:rsid w:val="00D726C0"/>
    <w:rPr>
      <w:rFonts w:ascii="OctavaC" w:hAnsi="OctavaC"/>
      <w:i/>
      <w:color w:val="000000"/>
      <w:sz w:val="18"/>
    </w:rPr>
  </w:style>
  <w:style w:type="paragraph" w:customStyle="1" w:styleId="Pa13">
    <w:name w:val="Pa13"/>
    <w:basedOn w:val="a"/>
    <w:next w:val="a"/>
    <w:uiPriority w:val="99"/>
    <w:rsid w:val="00D726C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HeliosCond" w:hAnsi="HeliosCond"/>
      <w:lang w:eastAsia="ru-RU" w:bidi="ar-SA"/>
    </w:rPr>
  </w:style>
  <w:style w:type="paragraph" w:customStyle="1" w:styleId="Pa3">
    <w:name w:val="Pa3"/>
    <w:basedOn w:val="a"/>
    <w:next w:val="a"/>
    <w:uiPriority w:val="99"/>
    <w:rsid w:val="00D726C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HeliosCond" w:hAnsi="HeliosCond"/>
      <w:lang w:eastAsia="ru-RU" w:bidi="ar-SA"/>
    </w:rPr>
  </w:style>
  <w:style w:type="paragraph" w:customStyle="1" w:styleId="Pa16">
    <w:name w:val="Pa16"/>
    <w:basedOn w:val="a"/>
    <w:next w:val="a"/>
    <w:uiPriority w:val="99"/>
    <w:rsid w:val="0066642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OctavaC" w:hAnsi="OctavaC"/>
      <w:lang w:eastAsia="ru-RU" w:bidi="ar-SA"/>
    </w:rPr>
  </w:style>
  <w:style w:type="paragraph" w:customStyle="1" w:styleId="Pa18">
    <w:name w:val="Pa18"/>
    <w:basedOn w:val="a"/>
    <w:next w:val="a"/>
    <w:uiPriority w:val="99"/>
    <w:rsid w:val="0066642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OctavaC" w:hAnsi="OctavaC"/>
      <w:lang w:eastAsia="ru-RU" w:bidi="ar-SA"/>
    </w:rPr>
  </w:style>
  <w:style w:type="paragraph" w:customStyle="1" w:styleId="Pa0">
    <w:name w:val="Pa0"/>
    <w:basedOn w:val="a"/>
    <w:next w:val="a"/>
    <w:uiPriority w:val="99"/>
    <w:rsid w:val="00666420"/>
    <w:pPr>
      <w:widowControl/>
      <w:suppressAutoHyphens w:val="0"/>
      <w:autoSpaceDE w:val="0"/>
      <w:autoSpaceDN w:val="0"/>
      <w:adjustRightInd w:val="0"/>
      <w:spacing w:line="221" w:lineRule="atLeast"/>
    </w:pPr>
    <w:rPr>
      <w:rFonts w:ascii="OctavaC" w:hAnsi="OctavaC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26B2D-956A-4249-99D6-5AB8F16F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2019-03-22T02:57:00Z</cp:lastPrinted>
  <dcterms:created xsi:type="dcterms:W3CDTF">2019-03-18T07:27:00Z</dcterms:created>
  <dcterms:modified xsi:type="dcterms:W3CDTF">2019-03-22T02:59:00Z</dcterms:modified>
</cp:coreProperties>
</file>